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7E" w:rsidRPr="007718B4" w:rsidRDefault="0070237E" w:rsidP="007718B4">
      <w:pPr>
        <w:spacing w:line="360" w:lineRule="auto"/>
        <w:jc w:val="right"/>
        <w:rPr>
          <w:b/>
        </w:rPr>
      </w:pPr>
    </w:p>
    <w:p w:rsidR="0070237E" w:rsidRPr="007718B4" w:rsidRDefault="0070237E" w:rsidP="007718B4">
      <w:pPr>
        <w:spacing w:line="360" w:lineRule="auto"/>
        <w:jc w:val="center"/>
        <w:rPr>
          <w:b/>
        </w:rPr>
      </w:pPr>
    </w:p>
    <w:p w:rsidR="0070237E" w:rsidRPr="007718B4" w:rsidRDefault="0070237E" w:rsidP="007718B4">
      <w:pPr>
        <w:spacing w:line="360" w:lineRule="auto"/>
        <w:jc w:val="center"/>
        <w:rPr>
          <w:b/>
        </w:rPr>
      </w:pPr>
    </w:p>
    <w:p w:rsidR="0070237E" w:rsidRPr="007718B4" w:rsidRDefault="0070237E" w:rsidP="007718B4">
      <w:pPr>
        <w:spacing w:line="360" w:lineRule="auto"/>
        <w:jc w:val="center"/>
        <w:rPr>
          <w:b/>
        </w:rPr>
      </w:pPr>
    </w:p>
    <w:p w:rsidR="0070237E" w:rsidRPr="007718B4" w:rsidRDefault="0070237E" w:rsidP="007718B4">
      <w:pPr>
        <w:spacing w:line="360" w:lineRule="auto"/>
        <w:jc w:val="center"/>
        <w:rPr>
          <w:b/>
        </w:rPr>
      </w:pPr>
    </w:p>
    <w:p w:rsidR="0070237E" w:rsidRPr="007718B4" w:rsidRDefault="0070237E" w:rsidP="007718B4">
      <w:pPr>
        <w:spacing w:line="360" w:lineRule="auto"/>
        <w:jc w:val="center"/>
        <w:rPr>
          <w:b/>
        </w:rPr>
      </w:pPr>
    </w:p>
    <w:p w:rsidR="00295F2D" w:rsidRDefault="00295F2D" w:rsidP="007718B4">
      <w:pPr>
        <w:spacing w:line="360" w:lineRule="auto"/>
        <w:jc w:val="center"/>
        <w:rPr>
          <w:b/>
        </w:rPr>
      </w:pPr>
    </w:p>
    <w:p w:rsidR="00295F2D" w:rsidRDefault="00295F2D" w:rsidP="007718B4">
      <w:pPr>
        <w:spacing w:line="360" w:lineRule="auto"/>
        <w:jc w:val="center"/>
        <w:rPr>
          <w:b/>
        </w:rPr>
      </w:pPr>
    </w:p>
    <w:p w:rsidR="00295F2D" w:rsidRDefault="00295F2D" w:rsidP="007718B4">
      <w:pPr>
        <w:spacing w:line="360" w:lineRule="auto"/>
        <w:jc w:val="center"/>
        <w:rPr>
          <w:b/>
        </w:rPr>
      </w:pPr>
    </w:p>
    <w:p w:rsidR="00295F2D" w:rsidRDefault="00295F2D" w:rsidP="007718B4">
      <w:pPr>
        <w:spacing w:line="360" w:lineRule="auto"/>
        <w:jc w:val="center"/>
        <w:rPr>
          <w:b/>
        </w:rPr>
      </w:pPr>
    </w:p>
    <w:p w:rsidR="0070237E" w:rsidRPr="00CB3EBC" w:rsidRDefault="00295F2D" w:rsidP="007718B4">
      <w:pPr>
        <w:spacing w:line="360" w:lineRule="auto"/>
        <w:jc w:val="center"/>
        <w:rPr>
          <w:b/>
          <w:sz w:val="44"/>
          <w:szCs w:val="44"/>
        </w:rPr>
      </w:pPr>
      <w:r w:rsidRPr="00CB3EBC">
        <w:rPr>
          <w:b/>
          <w:sz w:val="44"/>
          <w:szCs w:val="44"/>
        </w:rPr>
        <w:t>Сборник кейсов</w:t>
      </w:r>
    </w:p>
    <w:p w:rsidR="00C205A8" w:rsidRPr="00CB3EBC" w:rsidRDefault="00295F2D" w:rsidP="00295F2D">
      <w:pPr>
        <w:spacing w:line="360" w:lineRule="auto"/>
        <w:jc w:val="center"/>
        <w:rPr>
          <w:sz w:val="44"/>
          <w:szCs w:val="44"/>
        </w:rPr>
      </w:pPr>
      <w:r w:rsidRPr="00CB3EBC">
        <w:rPr>
          <w:sz w:val="44"/>
          <w:szCs w:val="44"/>
          <w:u w:val="single"/>
        </w:rPr>
        <w:t>По дисциплине «Экономика»</w:t>
      </w:r>
    </w:p>
    <w:p w:rsidR="00C205A8" w:rsidRPr="00CB3EBC" w:rsidRDefault="00C205A8" w:rsidP="007718B4">
      <w:pPr>
        <w:spacing w:line="360" w:lineRule="auto"/>
        <w:rPr>
          <w:bCs/>
          <w:sz w:val="44"/>
          <w:szCs w:val="44"/>
        </w:rPr>
      </w:pPr>
    </w:p>
    <w:p w:rsidR="0070237E" w:rsidRPr="007718B4" w:rsidRDefault="0070237E" w:rsidP="007718B4">
      <w:pPr>
        <w:spacing w:line="360" w:lineRule="auto"/>
      </w:pPr>
    </w:p>
    <w:p w:rsidR="0070237E" w:rsidRPr="007718B4" w:rsidRDefault="0070237E" w:rsidP="007718B4">
      <w:pPr>
        <w:spacing w:line="360" w:lineRule="auto"/>
        <w:jc w:val="center"/>
        <w:rPr>
          <w:b/>
        </w:rPr>
      </w:pPr>
    </w:p>
    <w:p w:rsidR="0070237E" w:rsidRPr="007718B4" w:rsidRDefault="0070237E" w:rsidP="007718B4">
      <w:pPr>
        <w:spacing w:line="360" w:lineRule="auto"/>
        <w:jc w:val="center"/>
        <w:rPr>
          <w:b/>
        </w:rPr>
      </w:pPr>
    </w:p>
    <w:p w:rsidR="0070237E" w:rsidRPr="007718B4" w:rsidRDefault="0070237E" w:rsidP="007718B4">
      <w:pPr>
        <w:spacing w:line="360" w:lineRule="auto"/>
        <w:jc w:val="center"/>
        <w:rPr>
          <w:b/>
        </w:rPr>
      </w:pPr>
    </w:p>
    <w:p w:rsidR="00C205A8" w:rsidRPr="007718B4" w:rsidRDefault="00C205A8" w:rsidP="007718B4">
      <w:pPr>
        <w:spacing w:line="360" w:lineRule="auto"/>
        <w:jc w:val="center"/>
        <w:rPr>
          <w:b/>
        </w:rPr>
      </w:pPr>
    </w:p>
    <w:p w:rsidR="007718B4" w:rsidRDefault="00841A67" w:rsidP="007718B4">
      <w:pPr>
        <w:spacing w:line="360" w:lineRule="auto"/>
        <w:rPr>
          <w:b/>
        </w:rPr>
      </w:pPr>
      <w:r w:rsidRPr="007718B4">
        <w:rPr>
          <w:b/>
        </w:rPr>
        <w:t xml:space="preserve">                                                                  </w:t>
      </w:r>
      <w:r w:rsidR="00C205A8" w:rsidRPr="007718B4">
        <w:rPr>
          <w:b/>
        </w:rPr>
        <w:t xml:space="preserve"> </w:t>
      </w:r>
      <w:r w:rsidR="006F5AD3" w:rsidRPr="007718B4">
        <w:rPr>
          <w:b/>
        </w:rPr>
        <w:t xml:space="preserve">                     </w:t>
      </w:r>
    </w:p>
    <w:p w:rsidR="007718B4" w:rsidRDefault="007718B4" w:rsidP="007718B4">
      <w:pPr>
        <w:spacing w:line="360" w:lineRule="auto"/>
        <w:rPr>
          <w:b/>
        </w:rPr>
      </w:pPr>
    </w:p>
    <w:p w:rsidR="007718B4" w:rsidRDefault="007718B4" w:rsidP="007718B4">
      <w:pPr>
        <w:spacing w:line="360" w:lineRule="auto"/>
        <w:rPr>
          <w:b/>
        </w:rPr>
      </w:pPr>
    </w:p>
    <w:p w:rsidR="007718B4" w:rsidRDefault="007718B4" w:rsidP="007718B4">
      <w:pPr>
        <w:spacing w:line="360" w:lineRule="auto"/>
        <w:rPr>
          <w:b/>
        </w:rPr>
      </w:pPr>
    </w:p>
    <w:p w:rsidR="007718B4" w:rsidRDefault="007718B4" w:rsidP="007718B4">
      <w:pPr>
        <w:spacing w:line="360" w:lineRule="auto"/>
        <w:rPr>
          <w:b/>
        </w:rPr>
      </w:pPr>
    </w:p>
    <w:p w:rsidR="007718B4" w:rsidRDefault="007718B4" w:rsidP="007718B4">
      <w:pPr>
        <w:spacing w:line="360" w:lineRule="auto"/>
        <w:rPr>
          <w:b/>
        </w:rPr>
      </w:pPr>
    </w:p>
    <w:p w:rsidR="007718B4" w:rsidRDefault="007718B4" w:rsidP="007718B4">
      <w:pPr>
        <w:spacing w:line="360" w:lineRule="auto"/>
        <w:rPr>
          <w:b/>
        </w:rPr>
      </w:pPr>
    </w:p>
    <w:p w:rsidR="007718B4" w:rsidRDefault="007718B4" w:rsidP="007718B4">
      <w:pPr>
        <w:spacing w:line="360" w:lineRule="auto"/>
        <w:rPr>
          <w:b/>
        </w:rPr>
      </w:pPr>
    </w:p>
    <w:p w:rsidR="007718B4" w:rsidRDefault="007718B4" w:rsidP="007718B4">
      <w:pPr>
        <w:spacing w:line="360" w:lineRule="auto"/>
        <w:rPr>
          <w:b/>
        </w:rPr>
      </w:pPr>
    </w:p>
    <w:p w:rsidR="007718B4" w:rsidRDefault="007718B4" w:rsidP="007718B4">
      <w:pPr>
        <w:spacing w:line="360" w:lineRule="auto"/>
        <w:rPr>
          <w:b/>
        </w:rPr>
      </w:pPr>
    </w:p>
    <w:p w:rsidR="007718B4" w:rsidRDefault="007718B4" w:rsidP="007718B4">
      <w:pPr>
        <w:spacing w:line="360" w:lineRule="auto"/>
        <w:rPr>
          <w:b/>
        </w:rPr>
      </w:pPr>
    </w:p>
    <w:p w:rsidR="00C205A8" w:rsidRPr="007718B4" w:rsidRDefault="00C205A8" w:rsidP="007718B4">
      <w:pPr>
        <w:spacing w:line="360" w:lineRule="auto"/>
      </w:pPr>
    </w:p>
    <w:p w:rsidR="00C205A8" w:rsidRPr="007718B4" w:rsidRDefault="00C205A8" w:rsidP="007718B4">
      <w:pPr>
        <w:spacing w:line="360" w:lineRule="auto"/>
      </w:pPr>
    </w:p>
    <w:p w:rsidR="00C205A8" w:rsidRPr="007718B4" w:rsidRDefault="00C205A8" w:rsidP="007718B4">
      <w:pPr>
        <w:spacing w:line="360" w:lineRule="auto"/>
      </w:pPr>
    </w:p>
    <w:p w:rsidR="005D196A" w:rsidRPr="007718B4" w:rsidRDefault="005D196A" w:rsidP="007718B4">
      <w:pPr>
        <w:spacing w:line="360" w:lineRule="auto"/>
      </w:pPr>
    </w:p>
    <w:p w:rsidR="000E5F4C" w:rsidRPr="007718B4" w:rsidRDefault="000E5F4C" w:rsidP="007718B4">
      <w:pPr>
        <w:spacing w:line="360" w:lineRule="auto"/>
        <w:jc w:val="center"/>
        <w:rPr>
          <w:b/>
        </w:rPr>
      </w:pPr>
    </w:p>
    <w:p w:rsidR="000E5F4C" w:rsidRPr="007718B4" w:rsidRDefault="000E5F4C" w:rsidP="007718B4">
      <w:pPr>
        <w:spacing w:line="360" w:lineRule="auto"/>
        <w:jc w:val="center"/>
        <w:rPr>
          <w:b/>
        </w:rPr>
      </w:pPr>
    </w:p>
    <w:p w:rsidR="00D14FD0" w:rsidRDefault="00D14FD0" w:rsidP="007718B4">
      <w:pPr>
        <w:spacing w:line="360" w:lineRule="auto"/>
        <w:rPr>
          <w:b/>
          <w:bCs/>
          <w:kern w:val="32"/>
        </w:rPr>
      </w:pPr>
      <w:bookmarkStart w:id="0" w:name="_Toc316860041"/>
      <w:bookmarkStart w:id="1" w:name="_GoBack"/>
      <w:bookmarkEnd w:id="1"/>
    </w:p>
    <w:p w:rsidR="00295F2D" w:rsidRDefault="00295F2D" w:rsidP="007718B4">
      <w:pPr>
        <w:spacing w:line="360" w:lineRule="auto"/>
        <w:rPr>
          <w:b/>
          <w:bCs/>
          <w:kern w:val="32"/>
        </w:rPr>
      </w:pPr>
      <w:r w:rsidRPr="00295F2D">
        <w:rPr>
          <w:b/>
          <w:bCs/>
          <w:kern w:val="32"/>
        </w:rPr>
        <w:t>Содержание.</w:t>
      </w:r>
    </w:p>
    <w:p w:rsidR="00295F2D" w:rsidRDefault="00B15547" w:rsidP="007718B4">
      <w:pPr>
        <w:spacing w:line="360" w:lineRule="auto"/>
        <w:rPr>
          <w:bCs/>
          <w:kern w:val="32"/>
        </w:rPr>
      </w:pPr>
      <w:r>
        <w:rPr>
          <w:bCs/>
          <w:kern w:val="32"/>
        </w:rPr>
        <w:t xml:space="preserve">Кейс№1 </w:t>
      </w:r>
      <w:hyperlink r:id="rId8" w:history="1">
        <w:r>
          <w:rPr>
            <w:rStyle w:val="af4"/>
            <w:color w:val="auto"/>
            <w:u w:val="none"/>
          </w:rPr>
          <w:t>Г</w:t>
        </w:r>
        <w:r w:rsidRPr="00B15547">
          <w:rPr>
            <w:rStyle w:val="af4"/>
            <w:color w:val="auto"/>
            <w:u w:val="none"/>
          </w:rPr>
          <w:t>лобальные проблемы мировой экономики</w:t>
        </w:r>
      </w:hyperlink>
      <w:r w:rsidR="00CB3EBC">
        <w:rPr>
          <w:bCs/>
          <w:kern w:val="32"/>
        </w:rPr>
        <w:t>……………………………………..3</w:t>
      </w:r>
    </w:p>
    <w:p w:rsidR="00B15547" w:rsidRPr="00B15547" w:rsidRDefault="00B15547" w:rsidP="007718B4">
      <w:pPr>
        <w:spacing w:line="360" w:lineRule="auto"/>
        <w:rPr>
          <w:bCs/>
          <w:kern w:val="32"/>
        </w:rPr>
      </w:pPr>
      <w:r>
        <w:rPr>
          <w:bCs/>
          <w:kern w:val="32"/>
        </w:rPr>
        <w:t xml:space="preserve">Кейс№2 </w:t>
      </w:r>
      <w:r>
        <w:t>П</w:t>
      </w:r>
      <w:r w:rsidRPr="00B15547">
        <w:t>омощь малому бизнесу от государства</w:t>
      </w:r>
      <w:r w:rsidR="00CB3EBC">
        <w:rPr>
          <w:bCs/>
          <w:kern w:val="32"/>
        </w:rPr>
        <w:t xml:space="preserve"> ………….……………………………..4</w:t>
      </w:r>
    </w:p>
    <w:p w:rsidR="00295F2D" w:rsidRPr="00B15547" w:rsidRDefault="00B15547" w:rsidP="007718B4">
      <w:pPr>
        <w:spacing w:line="360" w:lineRule="auto"/>
        <w:rPr>
          <w:bCs/>
          <w:kern w:val="32"/>
        </w:rPr>
      </w:pPr>
      <w:r>
        <w:rPr>
          <w:bCs/>
          <w:kern w:val="32"/>
        </w:rPr>
        <w:t xml:space="preserve">Кейс№3 </w:t>
      </w:r>
      <w:r w:rsidR="006277D7">
        <w:rPr>
          <w:bCs/>
          <w:kern w:val="32"/>
        </w:rPr>
        <w:t>Кредитование физ</w:t>
      </w:r>
      <w:r w:rsidR="00CB3EBC">
        <w:rPr>
          <w:bCs/>
          <w:kern w:val="32"/>
        </w:rPr>
        <w:t>ических лиц……………………………………………………5</w:t>
      </w: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Default="00295F2D" w:rsidP="007718B4">
      <w:pPr>
        <w:spacing w:line="360" w:lineRule="auto"/>
        <w:rPr>
          <w:b/>
          <w:bCs/>
          <w:kern w:val="32"/>
        </w:rPr>
      </w:pPr>
    </w:p>
    <w:p w:rsidR="00295F2D" w:rsidRPr="002D322C" w:rsidRDefault="00295F2D" w:rsidP="002D322C">
      <w:pPr>
        <w:pStyle w:val="1"/>
        <w:shd w:val="clear" w:color="auto" w:fill="FFFFFF"/>
        <w:spacing w:before="0" w:after="150" w:line="360" w:lineRule="atLeast"/>
        <w:rPr>
          <w:rFonts w:ascii="Times New Roman" w:hAnsi="Times New Roman"/>
          <w:sz w:val="24"/>
          <w:szCs w:val="24"/>
        </w:rPr>
      </w:pPr>
      <w:r w:rsidRPr="002D322C">
        <w:rPr>
          <w:rFonts w:ascii="Times New Roman" w:hAnsi="Times New Roman"/>
          <w:bCs w:val="0"/>
          <w:sz w:val="24"/>
          <w:szCs w:val="24"/>
        </w:rPr>
        <w:lastRenderedPageBreak/>
        <w:t>Кейс№1.</w:t>
      </w:r>
      <w:r w:rsidR="002D322C">
        <w:rPr>
          <w:b w:val="0"/>
          <w:bCs w:val="0"/>
        </w:rPr>
        <w:t xml:space="preserve"> </w:t>
      </w:r>
      <w:hyperlink r:id="rId9" w:history="1">
        <w:r w:rsidR="00B15547" w:rsidRPr="002D322C">
          <w:rPr>
            <w:rStyle w:val="af4"/>
            <w:rFonts w:ascii="Times New Roman" w:hAnsi="Times New Roman"/>
            <w:color w:val="auto"/>
            <w:sz w:val="24"/>
            <w:szCs w:val="24"/>
          </w:rPr>
          <w:t>ГЛОБАЛЬНЫЕ ПРОБЛЕМЫ МИРОВОЙ ЭКОНОМИКИ</w:t>
        </w:r>
      </w:hyperlink>
    </w:p>
    <w:p w:rsidR="00F0477E" w:rsidRPr="002D322C" w:rsidRDefault="002D322C" w:rsidP="00B15547">
      <w:pPr>
        <w:spacing w:line="360" w:lineRule="auto"/>
        <w:rPr>
          <w:b/>
          <w:bCs/>
          <w:kern w:val="32"/>
        </w:rPr>
      </w:pPr>
      <w:r w:rsidRPr="002D322C">
        <w:rPr>
          <w:shd w:val="clear" w:color="auto" w:fill="FBFBFB"/>
        </w:rPr>
        <w:t>Интернационализация хозяйственных и научно-технических связей привело к возраст</w:t>
      </w:r>
      <w:r w:rsidRPr="002D322C">
        <w:rPr>
          <w:shd w:val="clear" w:color="auto" w:fill="FBFBFB"/>
        </w:rPr>
        <w:t>а</w:t>
      </w:r>
      <w:r w:rsidRPr="002D322C">
        <w:rPr>
          <w:shd w:val="clear" w:color="auto" w:fill="FBFBFB"/>
        </w:rPr>
        <w:t xml:space="preserve">нию глобальных проблем человеческой цивилизации. К ним </w:t>
      </w:r>
      <w:proofErr w:type="gramStart"/>
      <w:r w:rsidRPr="002D322C">
        <w:rPr>
          <w:shd w:val="clear" w:color="auto" w:fill="FBFBFB"/>
        </w:rPr>
        <w:t>относятся</w:t>
      </w:r>
      <w:proofErr w:type="gramEnd"/>
      <w:r w:rsidRPr="002D322C">
        <w:rPr>
          <w:shd w:val="clear" w:color="auto" w:fill="FBFBFB"/>
        </w:rPr>
        <w:t xml:space="preserve"> прежде всего пр</w:t>
      </w:r>
      <w:r w:rsidRPr="002D322C">
        <w:rPr>
          <w:shd w:val="clear" w:color="auto" w:fill="FBFBFB"/>
        </w:rPr>
        <w:t>о</w:t>
      </w:r>
      <w:r w:rsidRPr="002D322C">
        <w:rPr>
          <w:shd w:val="clear" w:color="auto" w:fill="FBFBFB"/>
        </w:rPr>
        <w:t>блемы военной угрозы, малоразвитость значительной части мира, продовольственный, энергетический и др. кризисы. Они оказывают воздействие на структуру мирового и н</w:t>
      </w:r>
      <w:r w:rsidRPr="002D322C">
        <w:rPr>
          <w:shd w:val="clear" w:color="auto" w:fill="FBFBFB"/>
        </w:rPr>
        <w:t>а</w:t>
      </w:r>
      <w:r w:rsidRPr="002D322C">
        <w:rPr>
          <w:shd w:val="clear" w:color="auto" w:fill="FBFBFB"/>
        </w:rPr>
        <w:t>ционального воспроизводства, динамику экономических процессов.</w:t>
      </w:r>
      <w:r w:rsidRPr="002D322C">
        <w:br/>
      </w:r>
      <w:r w:rsidRPr="002D322C">
        <w:rPr>
          <w:shd w:val="clear" w:color="auto" w:fill="FBFBFB"/>
        </w:rPr>
        <w:t>Характерная черта глобальных проблем – их мера значимости для общественного разв</w:t>
      </w:r>
      <w:r w:rsidRPr="002D322C">
        <w:rPr>
          <w:shd w:val="clear" w:color="auto" w:fill="FBFBFB"/>
        </w:rPr>
        <w:t>и</w:t>
      </w:r>
      <w:r w:rsidRPr="002D322C">
        <w:rPr>
          <w:shd w:val="clear" w:color="auto" w:fill="FBFBFB"/>
        </w:rPr>
        <w:t>тия. Это касается как экологических, так и проблем безопасности при решении социал</w:t>
      </w:r>
      <w:r w:rsidRPr="002D322C">
        <w:rPr>
          <w:shd w:val="clear" w:color="auto" w:fill="FBFBFB"/>
        </w:rPr>
        <w:t>ь</w:t>
      </w:r>
      <w:r w:rsidRPr="002D322C">
        <w:rPr>
          <w:shd w:val="clear" w:color="auto" w:fill="FBFBFB"/>
        </w:rPr>
        <w:t>ных конфликтов и т.д. Оптимизация окружающей среды – это предпосылка общественн</w:t>
      </w:r>
      <w:r w:rsidRPr="002D322C">
        <w:rPr>
          <w:shd w:val="clear" w:color="auto" w:fill="FBFBFB"/>
        </w:rPr>
        <w:t>о</w:t>
      </w:r>
      <w:r w:rsidRPr="002D322C">
        <w:rPr>
          <w:shd w:val="clear" w:color="auto" w:fill="FBFBFB"/>
        </w:rPr>
        <w:t>го развития. Кроме того, поскольку познание законов развития общества невозможно без изучения и использования законов природы, вмешательство в любой глобальный процесс неизбежно влечет за собой цепные реакции, распространенные на многие сферы.</w:t>
      </w:r>
      <w:r w:rsidRPr="002D322C">
        <w:br/>
      </w:r>
      <w:r w:rsidRPr="002D322C">
        <w:rPr>
          <w:shd w:val="clear" w:color="auto" w:fill="FBFBFB"/>
        </w:rPr>
        <w:t>Еще одной характерной чертой глобальных противоречий является то, что их источники в основной своей массе позитивны, т.е. связаны с ростом производства и благосостояния людей.</w:t>
      </w:r>
      <w:r w:rsidRPr="002D322C">
        <w:rPr>
          <w:rStyle w:val="apple-converted-space"/>
          <w:shd w:val="clear" w:color="auto" w:fill="FBFBFB"/>
        </w:rPr>
        <w:t> </w:t>
      </w:r>
    </w:p>
    <w:p w:rsidR="00F0477E" w:rsidRDefault="002D322C" w:rsidP="007718B4">
      <w:pPr>
        <w:spacing w:line="360" w:lineRule="auto"/>
        <w:rPr>
          <w:b/>
          <w:bCs/>
          <w:kern w:val="32"/>
        </w:rPr>
      </w:pPr>
      <w:r>
        <w:rPr>
          <w:b/>
          <w:bCs/>
          <w:kern w:val="32"/>
        </w:rPr>
        <w:t>Вопросы.</w:t>
      </w:r>
    </w:p>
    <w:p w:rsidR="002D322C" w:rsidRDefault="002D322C" w:rsidP="007718B4">
      <w:pPr>
        <w:spacing w:line="360" w:lineRule="auto"/>
        <w:rPr>
          <w:bCs/>
          <w:kern w:val="32"/>
        </w:rPr>
      </w:pPr>
      <w:r>
        <w:rPr>
          <w:bCs/>
          <w:kern w:val="32"/>
        </w:rPr>
        <w:t>1.Дайте краткую характеристику каждой проблеме представленной на картинке.</w:t>
      </w:r>
    </w:p>
    <w:p w:rsidR="002D322C" w:rsidRDefault="002D322C" w:rsidP="007718B4">
      <w:pPr>
        <w:spacing w:line="360" w:lineRule="auto"/>
        <w:rPr>
          <w:bCs/>
          <w:kern w:val="32"/>
        </w:rPr>
      </w:pPr>
      <w:r>
        <w:rPr>
          <w:bCs/>
          <w:kern w:val="32"/>
        </w:rPr>
        <w:t>2. Подумайте и найдите пути решения данных проблем.</w:t>
      </w:r>
    </w:p>
    <w:p w:rsidR="00F0477E" w:rsidRDefault="002D322C" w:rsidP="007718B4">
      <w:pPr>
        <w:spacing w:line="360" w:lineRule="auto"/>
        <w:rPr>
          <w:b/>
          <w:bCs/>
          <w:kern w:val="32"/>
        </w:rPr>
      </w:pPr>
      <w:r>
        <w:rPr>
          <w:bCs/>
          <w:kern w:val="32"/>
        </w:rPr>
        <w:t xml:space="preserve">3. </w:t>
      </w:r>
      <w:r w:rsidR="007C6403">
        <w:rPr>
          <w:bCs/>
          <w:kern w:val="32"/>
        </w:rPr>
        <w:t>Найдите пути предотвращения и недопущения мировых экономических проблем.</w:t>
      </w:r>
    </w:p>
    <w:p w:rsidR="00F0477E" w:rsidRDefault="00F0477E" w:rsidP="007718B4">
      <w:pPr>
        <w:spacing w:line="360" w:lineRule="auto"/>
        <w:rPr>
          <w:b/>
          <w:bCs/>
          <w:kern w:val="32"/>
        </w:rPr>
      </w:pPr>
    </w:p>
    <w:p w:rsidR="00F0477E" w:rsidRDefault="00F0477E" w:rsidP="007718B4">
      <w:pPr>
        <w:spacing w:line="360" w:lineRule="auto"/>
        <w:rPr>
          <w:b/>
          <w:bCs/>
          <w:kern w:val="32"/>
        </w:rPr>
      </w:pPr>
    </w:p>
    <w:p w:rsidR="00F0477E" w:rsidRDefault="00F0477E" w:rsidP="007718B4">
      <w:pPr>
        <w:spacing w:line="360" w:lineRule="auto"/>
        <w:rPr>
          <w:b/>
          <w:bCs/>
          <w:kern w:val="32"/>
        </w:rPr>
      </w:pPr>
    </w:p>
    <w:p w:rsidR="00F0477E" w:rsidRDefault="007C6403" w:rsidP="007718B4">
      <w:pPr>
        <w:spacing w:line="360" w:lineRule="auto"/>
        <w:rPr>
          <w:b/>
          <w:bCs/>
          <w:kern w:val="32"/>
        </w:rPr>
      </w:pPr>
      <w:r>
        <w:rPr>
          <w:bCs/>
          <w:noProof/>
          <w:kern w:val="32"/>
        </w:rPr>
        <w:drawing>
          <wp:inline distT="0" distB="0" distL="0" distR="0">
            <wp:extent cx="5943176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-012-Globalnye-problem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176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EBC" w:rsidRDefault="00CB3EBC" w:rsidP="00B15547">
      <w:pPr>
        <w:rPr>
          <w:b/>
        </w:rPr>
      </w:pPr>
    </w:p>
    <w:p w:rsidR="00CB3EBC" w:rsidRDefault="00CB3EBC" w:rsidP="00B15547">
      <w:pPr>
        <w:rPr>
          <w:b/>
        </w:rPr>
      </w:pPr>
    </w:p>
    <w:p w:rsidR="00B15547" w:rsidRPr="00B15547" w:rsidRDefault="007C6403" w:rsidP="00B15547">
      <w:pPr>
        <w:rPr>
          <w:b/>
          <w:u w:val="single"/>
        </w:rPr>
      </w:pPr>
      <w:r w:rsidRPr="00B15547">
        <w:rPr>
          <w:b/>
        </w:rPr>
        <w:lastRenderedPageBreak/>
        <w:t>Кейс№2.</w:t>
      </w:r>
      <w:r w:rsidR="00B15547" w:rsidRPr="00B15547">
        <w:rPr>
          <w:b/>
        </w:rPr>
        <w:t xml:space="preserve"> </w:t>
      </w:r>
      <w:r w:rsidR="00B15547" w:rsidRPr="00B15547">
        <w:rPr>
          <w:b/>
          <w:u w:val="single"/>
        </w:rPr>
        <w:t>ПОМОЩЬ МАЛОМУ БИЗНЕСУ ОТ ГОСУДАРСТВА</w:t>
      </w:r>
      <w:r w:rsidR="00B15547">
        <w:rPr>
          <w:b/>
          <w:u w:val="single"/>
        </w:rPr>
        <w:t>.</w:t>
      </w:r>
    </w:p>
    <w:p w:rsidR="00F0477E" w:rsidRPr="00B15547" w:rsidRDefault="00F0477E" w:rsidP="00B15547">
      <w:pPr>
        <w:rPr>
          <w:b/>
        </w:rPr>
      </w:pPr>
    </w:p>
    <w:p w:rsidR="00295F2D" w:rsidRDefault="007C6403" w:rsidP="00B15547">
      <w:pPr>
        <w:pStyle w:val="ad"/>
        <w:spacing w:line="360" w:lineRule="auto"/>
      </w:pPr>
      <w:r w:rsidRPr="007C6403">
        <w:t xml:space="preserve">Власти каждого региона России ежегодно определяют размеры финансовой поддержки для небольшого бизнеса. Все это возможно благодаря </w:t>
      </w:r>
      <w:r>
        <w:t>Федеральному З</w:t>
      </w:r>
      <w:r w:rsidRPr="007C6403">
        <w:t xml:space="preserve">акону </w:t>
      </w:r>
      <w:r>
        <w:t>№</w:t>
      </w:r>
      <w:r w:rsidRPr="007C6403">
        <w:t>209, у</w:t>
      </w:r>
      <w:r w:rsidRPr="007C6403">
        <w:t>т</w:t>
      </w:r>
      <w:r w:rsidRPr="007C6403">
        <w:t>верждающему основы развития российского бизнеса. </w:t>
      </w:r>
      <w:r w:rsidR="00B15547" w:rsidRPr="00B15547">
        <w:rPr>
          <w:rStyle w:val="af5"/>
          <w:b w:val="0"/>
        </w:rPr>
        <w:t>Государственная поддержка малого предпринимательства</w:t>
      </w:r>
      <w:r w:rsidR="00B15547" w:rsidRPr="00B15547">
        <w:rPr>
          <w:rStyle w:val="apple-converted-space"/>
        </w:rPr>
        <w:t> </w:t>
      </w:r>
      <w:r w:rsidR="00B15547" w:rsidRPr="00B15547">
        <w:t>— это не только выделение денежных средств на определенные ц</w:t>
      </w:r>
      <w:r w:rsidR="00B15547" w:rsidRPr="00B15547">
        <w:t>е</w:t>
      </w:r>
      <w:r w:rsidR="00B15547" w:rsidRPr="00B15547">
        <w:t>ли, но и сопутствующие виды помощи, которые не менее востребованы (а в некоторых ситуациях и более), чем финансы.</w:t>
      </w:r>
      <w:r w:rsidR="00B15547">
        <w:t xml:space="preserve"> </w:t>
      </w:r>
      <w:r w:rsidR="00B15547" w:rsidRPr="00B15547">
        <w:t>Каждый субъект Российской Федерации в рамках ре</w:t>
      </w:r>
      <w:r w:rsidR="00B15547" w:rsidRPr="00B15547">
        <w:t>а</w:t>
      </w:r>
      <w:r w:rsidR="00B15547" w:rsidRPr="00B15547">
        <w:t>лизации программы</w:t>
      </w:r>
      <w:r w:rsidR="00B15547">
        <w:t xml:space="preserve"> </w:t>
      </w:r>
      <w:r w:rsidR="00B15547" w:rsidRPr="00B15547">
        <w:rPr>
          <w:rStyle w:val="af5"/>
          <w:b w:val="0"/>
        </w:rPr>
        <w:t>государственной поддержки малого предпринимательства</w:t>
      </w:r>
      <w:r w:rsidR="00B15547" w:rsidRPr="00B15547">
        <w:rPr>
          <w:rStyle w:val="apple-converted-space"/>
        </w:rPr>
        <w:t> </w:t>
      </w:r>
      <w:r w:rsidR="00B15547" w:rsidRPr="00B15547">
        <w:t>вправе о</w:t>
      </w:r>
      <w:r w:rsidR="00B15547" w:rsidRPr="00B15547">
        <w:t>р</w:t>
      </w:r>
      <w:r w:rsidR="00B15547" w:rsidRPr="00B15547">
        <w:t>ганизовывать и проводить собственные мероприятия по оказанию помощи предприним</w:t>
      </w:r>
      <w:r w:rsidR="00B15547" w:rsidRPr="00B15547">
        <w:t>а</w:t>
      </w:r>
      <w:r w:rsidR="00B15547" w:rsidRPr="00B15547">
        <w:t>телям.</w:t>
      </w:r>
      <w:bookmarkStart w:id="2" w:name="2"/>
      <w:bookmarkEnd w:id="2"/>
      <w:r w:rsidR="00B15547">
        <w:t xml:space="preserve"> </w:t>
      </w:r>
      <w:r w:rsidRPr="007C6403">
        <w:br/>
      </w:r>
      <w:r w:rsidR="009E26AF">
        <w:rPr>
          <w:rFonts w:ascii="Georgia" w:hAnsi="Georgia"/>
          <w:color w:val="788184"/>
          <w:sz w:val="23"/>
          <w:szCs w:val="23"/>
        </w:rPr>
        <w:br/>
      </w:r>
      <w:r w:rsidR="009E26AF" w:rsidRPr="009E26AF">
        <w:rPr>
          <w:b/>
        </w:rPr>
        <w:t>Вопросы.</w:t>
      </w:r>
    </w:p>
    <w:p w:rsidR="009E26AF" w:rsidRDefault="009E26AF" w:rsidP="00B15547">
      <w:pPr>
        <w:spacing w:line="360" w:lineRule="auto"/>
      </w:pPr>
      <w:r>
        <w:t>1.Как вы считаете, зачем государству нужно поддерживать малый и средний бизнес? Обоснуйте.</w:t>
      </w:r>
    </w:p>
    <w:p w:rsidR="009E26AF" w:rsidRDefault="009E26AF" w:rsidP="00B15547">
      <w:pPr>
        <w:spacing w:line="360" w:lineRule="auto"/>
      </w:pPr>
      <w:r>
        <w:t>2.Считаете ли вы необходимой государственную поддержку малого бизнеса?</w:t>
      </w:r>
    </w:p>
    <w:p w:rsidR="009E26AF" w:rsidRDefault="009E26AF" w:rsidP="00B15547">
      <w:pPr>
        <w:spacing w:line="360" w:lineRule="auto"/>
      </w:pPr>
      <w:r>
        <w:t>3. Какие нужны программы для образования малого бизнеса с государственной поддер</w:t>
      </w:r>
      <w:r>
        <w:t>ж</w:t>
      </w:r>
      <w:r>
        <w:t>кой?</w:t>
      </w:r>
    </w:p>
    <w:p w:rsidR="00B15547" w:rsidRDefault="00B15547" w:rsidP="007C6403">
      <w:r>
        <w:rPr>
          <w:noProof/>
        </w:rPr>
        <w:drawing>
          <wp:inline distT="0" distB="0" distL="0" distR="0">
            <wp:extent cx="5941420" cy="269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5547" w:rsidRDefault="00B15547" w:rsidP="007C6403"/>
    <w:p w:rsidR="00B15547" w:rsidRDefault="00B15547" w:rsidP="007C6403"/>
    <w:p w:rsidR="00B15547" w:rsidRDefault="00B15547" w:rsidP="007C6403"/>
    <w:p w:rsidR="00B15547" w:rsidRDefault="00B15547" w:rsidP="007C6403"/>
    <w:p w:rsidR="00B15547" w:rsidRDefault="00B15547" w:rsidP="007C6403"/>
    <w:p w:rsidR="00B15547" w:rsidRDefault="00B15547" w:rsidP="007C6403"/>
    <w:p w:rsidR="00B15547" w:rsidRDefault="00B15547" w:rsidP="007C6403"/>
    <w:p w:rsidR="00B15547" w:rsidRDefault="00B15547" w:rsidP="007C6403"/>
    <w:p w:rsidR="00B15547" w:rsidRDefault="00B15547" w:rsidP="007C6403"/>
    <w:p w:rsidR="00B15547" w:rsidRPr="00B15547" w:rsidRDefault="00B15547" w:rsidP="00B15547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  <w:u w:val="single"/>
        </w:rPr>
      </w:pPr>
      <w:r w:rsidRPr="00B15547">
        <w:rPr>
          <w:rFonts w:ascii="Times New Roman" w:hAnsi="Times New Roman"/>
          <w:sz w:val="24"/>
          <w:szCs w:val="24"/>
        </w:rPr>
        <w:lastRenderedPageBreak/>
        <w:t xml:space="preserve">Кейс№3. </w:t>
      </w:r>
      <w:r w:rsidRPr="00B15547">
        <w:rPr>
          <w:rFonts w:ascii="Times New Roman" w:hAnsi="Times New Roman"/>
          <w:sz w:val="24"/>
          <w:szCs w:val="24"/>
          <w:u w:val="single"/>
        </w:rPr>
        <w:t>КРЕДИТОВАНИЕ ФИЗИЧЕСКИХ ЛИЦ.</w:t>
      </w:r>
    </w:p>
    <w:p w:rsidR="00B15547" w:rsidRDefault="00B15547" w:rsidP="00B15547">
      <w:pPr>
        <w:spacing w:line="360" w:lineRule="auto"/>
        <w:rPr>
          <w:b/>
        </w:rPr>
      </w:pPr>
    </w:p>
    <w:p w:rsidR="00B15547" w:rsidRPr="00B15547" w:rsidRDefault="00B15547" w:rsidP="00B15547">
      <w:pPr>
        <w:spacing w:line="360" w:lineRule="auto"/>
      </w:pPr>
      <w:r w:rsidRPr="00B15547">
        <w:t>Наверняка каждый из нас переживал острое желание стать обладателем той или иной в</w:t>
      </w:r>
      <w:r w:rsidRPr="00B15547">
        <w:t>е</w:t>
      </w:r>
      <w:r w:rsidRPr="00B15547">
        <w:t>щи. Иногда желание получить вожделенную иномарку или новую квартиру просто-таки застилают все обычные жизненные заботы и тогда мы вспоминаем о уже давно привы</w:t>
      </w:r>
      <w:r w:rsidRPr="00B15547">
        <w:t>ч</w:t>
      </w:r>
      <w:r w:rsidRPr="00B15547">
        <w:t>ном в нашей жизни выражении «взять кредит». Основное преимущество потребительск</w:t>
      </w:r>
      <w:r w:rsidRPr="00B15547">
        <w:t>о</w:t>
      </w:r>
      <w:r w:rsidRPr="00B15547">
        <w:t>го кредита очевидно – это возможность позволить себе необходимую покупку именно сейчас, не откладывая ее на месяцы и годы.</w:t>
      </w:r>
    </w:p>
    <w:p w:rsidR="00B15547" w:rsidRPr="00B15547" w:rsidRDefault="00B15547" w:rsidP="00B15547">
      <w:pPr>
        <w:spacing w:line="360" w:lineRule="auto"/>
      </w:pPr>
      <w:r w:rsidRPr="00B15547">
        <w:t>Сегодня большинство банков стараются предложить каждому конкретному человеку и</w:t>
      </w:r>
      <w:r w:rsidRPr="00B15547">
        <w:t>н</w:t>
      </w:r>
      <w:r w:rsidRPr="00B15547">
        <w:t>тересующий его вид кредитования.</w:t>
      </w:r>
    </w:p>
    <w:p w:rsidR="00B15547" w:rsidRPr="00B15547" w:rsidRDefault="00B15547" w:rsidP="00B15547">
      <w:pPr>
        <w:spacing w:line="360" w:lineRule="auto"/>
      </w:pPr>
      <w:proofErr w:type="gramStart"/>
      <w:r w:rsidRPr="00B15547">
        <w:t xml:space="preserve">Кредитование физических лиц включает в себя следующие </w:t>
      </w:r>
      <w:proofErr w:type="spellStart"/>
      <w:r w:rsidRPr="00B15547">
        <w:t>суб-виды</w:t>
      </w:r>
      <w:proofErr w:type="spellEnd"/>
      <w:r w:rsidRPr="00B15547">
        <w:t>: кредит на неотло</w:t>
      </w:r>
      <w:r w:rsidRPr="00B15547">
        <w:t>ж</w:t>
      </w:r>
      <w:r w:rsidRPr="00B15547">
        <w:t>ные нужды связанные с оплатой услуг, кредит на образование, кредит на ремонт жилья, кредит на покупки, кредит молодой семье, кредит пенсионерам, кредит на потребител</w:t>
      </w:r>
      <w:r w:rsidRPr="00B15547">
        <w:t>ь</w:t>
      </w:r>
      <w:r w:rsidRPr="00B15547">
        <w:t>ские нужды, ипотека для молодой семьи, кредит на покупку автомобиля, кредит нали</w:t>
      </w:r>
      <w:r w:rsidRPr="00B15547">
        <w:t>ч</w:t>
      </w:r>
      <w:r w:rsidRPr="00B15547">
        <w:t>ными на отдых, кредит сотрудникам компаний и другие.</w:t>
      </w:r>
      <w:proofErr w:type="gramEnd"/>
    </w:p>
    <w:p w:rsidR="00B15547" w:rsidRPr="00B15547" w:rsidRDefault="00B15547" w:rsidP="00B15547">
      <w:pPr>
        <w:spacing w:line="360" w:lineRule="auto"/>
      </w:pPr>
      <w:r w:rsidRPr="00B15547">
        <w:t>Наиболее распространённым кредитом для физических лиц является кредит на потреб</w:t>
      </w:r>
      <w:r w:rsidRPr="00B15547">
        <w:t>и</w:t>
      </w:r>
      <w:r w:rsidRPr="00B15547">
        <w:t>тельские нужды, или иными словами потребительский кредит.</w:t>
      </w:r>
    </w:p>
    <w:p w:rsidR="00B15547" w:rsidRDefault="00B15547" w:rsidP="007C6403"/>
    <w:p w:rsidR="00B15547" w:rsidRDefault="00B15547" w:rsidP="007C6403">
      <w:pPr>
        <w:rPr>
          <w:b/>
        </w:rPr>
      </w:pPr>
      <w:r w:rsidRPr="00B15547">
        <w:rPr>
          <w:b/>
        </w:rPr>
        <w:t>Вопросы.</w:t>
      </w:r>
    </w:p>
    <w:p w:rsidR="00B15547" w:rsidRDefault="006277D7" w:rsidP="007C6403">
      <w:r>
        <w:t xml:space="preserve"> </w:t>
      </w:r>
    </w:p>
    <w:p w:rsidR="006277D7" w:rsidRDefault="006277D7" w:rsidP="006277D7">
      <w:pPr>
        <w:spacing w:line="360" w:lineRule="auto"/>
      </w:pPr>
      <w:r>
        <w:t>1. Какие гарантии вы можете предоставить при получении кредита?</w:t>
      </w:r>
    </w:p>
    <w:p w:rsidR="006277D7" w:rsidRDefault="006277D7" w:rsidP="006277D7">
      <w:pPr>
        <w:spacing w:line="360" w:lineRule="auto"/>
      </w:pPr>
      <w:r>
        <w:t>2. Почему банку не выгодно досрочное погашение кредита?</w:t>
      </w:r>
    </w:p>
    <w:p w:rsidR="006277D7" w:rsidRDefault="006277D7" w:rsidP="006277D7">
      <w:pPr>
        <w:spacing w:line="360" w:lineRule="auto"/>
      </w:pPr>
      <w:r>
        <w:t>3. Проблемы в получении кредита, кредитная история.</w:t>
      </w:r>
    </w:p>
    <w:p w:rsidR="006277D7" w:rsidRDefault="006277D7" w:rsidP="006277D7">
      <w:pPr>
        <w:spacing w:line="360" w:lineRule="auto"/>
      </w:pPr>
      <w:r>
        <w:t xml:space="preserve">4. </w:t>
      </w:r>
      <w:proofErr w:type="gramStart"/>
      <w:r>
        <w:t>Ваши предложения по тарифной ставки.</w:t>
      </w:r>
      <w:proofErr w:type="gramEnd"/>
    </w:p>
    <w:p w:rsidR="006277D7" w:rsidRDefault="006277D7" w:rsidP="006277D7">
      <w:pPr>
        <w:spacing w:line="360" w:lineRule="auto"/>
      </w:pPr>
    </w:p>
    <w:p w:rsidR="006277D7" w:rsidRPr="006277D7" w:rsidRDefault="006277D7" w:rsidP="006277D7">
      <w:pPr>
        <w:spacing w:line="360" w:lineRule="auto"/>
      </w:pPr>
      <w:r>
        <w:rPr>
          <w:noProof/>
        </w:rPr>
        <w:drawing>
          <wp:inline distT="0" distB="0" distL="0" distR="0">
            <wp:extent cx="5619750" cy="2933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7D7" w:rsidRPr="006277D7" w:rsidSect="007718B4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1A" w:rsidRDefault="002E551A">
      <w:r>
        <w:separator/>
      </w:r>
    </w:p>
  </w:endnote>
  <w:endnote w:type="continuationSeparator" w:id="0">
    <w:p w:rsidR="002E551A" w:rsidRDefault="002E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6A" w:rsidRDefault="00693721" w:rsidP="00FE18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0C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0C6A" w:rsidRDefault="008C0C6A" w:rsidP="00FE18F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6A" w:rsidRDefault="00693721" w:rsidP="00FE18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0C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EBC">
      <w:rPr>
        <w:rStyle w:val="ab"/>
        <w:noProof/>
      </w:rPr>
      <w:t>2</w:t>
    </w:r>
    <w:r>
      <w:rPr>
        <w:rStyle w:val="ab"/>
      </w:rPr>
      <w:fldChar w:fldCharType="end"/>
    </w:r>
  </w:p>
  <w:p w:rsidR="008C0C6A" w:rsidRDefault="008C0C6A" w:rsidP="00FE18F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1A" w:rsidRDefault="002E551A">
      <w:r>
        <w:separator/>
      </w:r>
    </w:p>
  </w:footnote>
  <w:footnote w:type="continuationSeparator" w:id="0">
    <w:p w:rsidR="002E551A" w:rsidRDefault="002E5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6"/>
    <w:multiLevelType w:val="single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8"/>
    <w:multiLevelType w:val="multi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1C662B"/>
    <w:multiLevelType w:val="hybridMultilevel"/>
    <w:tmpl w:val="07E66344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73321"/>
    <w:multiLevelType w:val="hybridMultilevel"/>
    <w:tmpl w:val="5CD61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DE02C3"/>
    <w:multiLevelType w:val="hybridMultilevel"/>
    <w:tmpl w:val="EA96410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51441E"/>
    <w:multiLevelType w:val="hybridMultilevel"/>
    <w:tmpl w:val="57A8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1C0239"/>
    <w:multiLevelType w:val="hybridMultilevel"/>
    <w:tmpl w:val="1CA40422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61582"/>
    <w:multiLevelType w:val="hybridMultilevel"/>
    <w:tmpl w:val="82A094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33FC5"/>
    <w:multiLevelType w:val="hybridMultilevel"/>
    <w:tmpl w:val="309A0CA2"/>
    <w:lvl w:ilvl="0" w:tplc="397CA65A">
      <w:start w:val="4822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085F91"/>
    <w:multiLevelType w:val="multilevel"/>
    <w:tmpl w:val="2B36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19">
    <w:nsid w:val="34D04C4C"/>
    <w:multiLevelType w:val="hybridMultilevel"/>
    <w:tmpl w:val="34AAC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CE6660"/>
    <w:multiLevelType w:val="hybridMultilevel"/>
    <w:tmpl w:val="F6F6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51BF6"/>
    <w:multiLevelType w:val="hybridMultilevel"/>
    <w:tmpl w:val="963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7672C"/>
    <w:multiLevelType w:val="hybridMultilevel"/>
    <w:tmpl w:val="A8068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B23FA"/>
    <w:multiLevelType w:val="hybridMultilevel"/>
    <w:tmpl w:val="70CCA9B6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9031E"/>
    <w:multiLevelType w:val="hybridMultilevel"/>
    <w:tmpl w:val="AB9888D6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F457F"/>
    <w:multiLevelType w:val="hybridMultilevel"/>
    <w:tmpl w:val="033C8766"/>
    <w:lvl w:ilvl="0" w:tplc="DC9279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EEC030F"/>
    <w:multiLevelType w:val="hybridMultilevel"/>
    <w:tmpl w:val="E90AC9BC"/>
    <w:lvl w:ilvl="0" w:tplc="7B2CDDB4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BA04F27"/>
    <w:multiLevelType w:val="hybridMultilevel"/>
    <w:tmpl w:val="57A8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05D84"/>
    <w:multiLevelType w:val="hybridMultilevel"/>
    <w:tmpl w:val="57A8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E367786"/>
    <w:multiLevelType w:val="hybridMultilevel"/>
    <w:tmpl w:val="602AC658"/>
    <w:lvl w:ilvl="0" w:tplc="9C5E4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0653E4C"/>
    <w:multiLevelType w:val="hybridMultilevel"/>
    <w:tmpl w:val="38766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3E44B7"/>
    <w:multiLevelType w:val="hybridMultilevel"/>
    <w:tmpl w:val="602AC658"/>
    <w:lvl w:ilvl="0" w:tplc="9C5E4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E811425"/>
    <w:multiLevelType w:val="hybridMultilevel"/>
    <w:tmpl w:val="2BBC1716"/>
    <w:lvl w:ilvl="0" w:tplc="DD8A8042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AD9CA92E">
      <w:start w:val="1"/>
      <w:numFmt w:val="decimal"/>
      <w:lvlText w:val="%2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54B35"/>
    <w:multiLevelType w:val="hybridMultilevel"/>
    <w:tmpl w:val="01D0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C3DDF"/>
    <w:multiLevelType w:val="hybridMultilevel"/>
    <w:tmpl w:val="64406FB2"/>
    <w:lvl w:ilvl="0" w:tplc="E95AA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2"/>
  </w:num>
  <w:num w:numId="5">
    <w:abstractNumId w:val="29"/>
  </w:num>
  <w:num w:numId="6">
    <w:abstractNumId w:val="18"/>
  </w:num>
  <w:num w:numId="7">
    <w:abstractNumId w:val="11"/>
  </w:num>
  <w:num w:numId="8">
    <w:abstractNumId w:val="12"/>
  </w:num>
  <w:num w:numId="9">
    <w:abstractNumId w:val="19"/>
  </w:num>
  <w:num w:numId="1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32"/>
  </w:num>
  <w:num w:numId="13">
    <w:abstractNumId w:val="26"/>
  </w:num>
  <w:num w:numId="14">
    <w:abstractNumId w:val="34"/>
  </w:num>
  <w:num w:numId="15">
    <w:abstractNumId w:val="25"/>
  </w:num>
  <w:num w:numId="16">
    <w:abstractNumId w:val="30"/>
  </w:num>
  <w:num w:numId="17">
    <w:abstractNumId w:val="33"/>
  </w:num>
  <w:num w:numId="18">
    <w:abstractNumId w:val="2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23"/>
  </w:num>
  <w:num w:numId="30">
    <w:abstractNumId w:val="35"/>
  </w:num>
  <w:num w:numId="31">
    <w:abstractNumId w:val="1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7"/>
  </w:num>
  <w:num w:numId="35">
    <w:abstractNumId w:val="10"/>
  </w:num>
  <w:num w:numId="36">
    <w:abstractNumId w:val="14"/>
  </w:num>
  <w:num w:numId="37">
    <w:abstractNumId w:val="1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4C"/>
    <w:rsid w:val="0000084C"/>
    <w:rsid w:val="000015DD"/>
    <w:rsid w:val="00002796"/>
    <w:rsid w:val="00012EE7"/>
    <w:rsid w:val="0002413D"/>
    <w:rsid w:val="00027525"/>
    <w:rsid w:val="000836EC"/>
    <w:rsid w:val="00083F47"/>
    <w:rsid w:val="00086CE2"/>
    <w:rsid w:val="00091DF9"/>
    <w:rsid w:val="000A7E09"/>
    <w:rsid w:val="000C3C09"/>
    <w:rsid w:val="000C6E2C"/>
    <w:rsid w:val="000E09C7"/>
    <w:rsid w:val="000E23E8"/>
    <w:rsid w:val="000E5F4C"/>
    <w:rsid w:val="000F6D3F"/>
    <w:rsid w:val="000F6F66"/>
    <w:rsid w:val="0011323E"/>
    <w:rsid w:val="00122181"/>
    <w:rsid w:val="0012503A"/>
    <w:rsid w:val="00130163"/>
    <w:rsid w:val="001410E3"/>
    <w:rsid w:val="00145E85"/>
    <w:rsid w:val="001636B5"/>
    <w:rsid w:val="00171F1B"/>
    <w:rsid w:val="00180493"/>
    <w:rsid w:val="0019551C"/>
    <w:rsid w:val="001A2AA5"/>
    <w:rsid w:val="001B3188"/>
    <w:rsid w:val="001C56B8"/>
    <w:rsid w:val="001D3837"/>
    <w:rsid w:val="001F1568"/>
    <w:rsid w:val="00215607"/>
    <w:rsid w:val="00246B4C"/>
    <w:rsid w:val="00250C6B"/>
    <w:rsid w:val="002616E8"/>
    <w:rsid w:val="00261BA4"/>
    <w:rsid w:val="00295F2D"/>
    <w:rsid w:val="002C624E"/>
    <w:rsid w:val="002D0BE1"/>
    <w:rsid w:val="002D2425"/>
    <w:rsid w:val="002D322C"/>
    <w:rsid w:val="002E551A"/>
    <w:rsid w:val="002F7CC6"/>
    <w:rsid w:val="00335759"/>
    <w:rsid w:val="00336702"/>
    <w:rsid w:val="0035340A"/>
    <w:rsid w:val="00370BB4"/>
    <w:rsid w:val="003847F6"/>
    <w:rsid w:val="003A15DE"/>
    <w:rsid w:val="003B49A9"/>
    <w:rsid w:val="003B4FD8"/>
    <w:rsid w:val="003C343D"/>
    <w:rsid w:val="003D3BFC"/>
    <w:rsid w:val="003D4A06"/>
    <w:rsid w:val="003E4A64"/>
    <w:rsid w:val="004031EA"/>
    <w:rsid w:val="0041191B"/>
    <w:rsid w:val="004241E6"/>
    <w:rsid w:val="00427856"/>
    <w:rsid w:val="00430E65"/>
    <w:rsid w:val="00432132"/>
    <w:rsid w:val="004557E1"/>
    <w:rsid w:val="00466E0A"/>
    <w:rsid w:val="00493C70"/>
    <w:rsid w:val="004A0328"/>
    <w:rsid w:val="004B1542"/>
    <w:rsid w:val="004B5179"/>
    <w:rsid w:val="004D4582"/>
    <w:rsid w:val="004D7F4D"/>
    <w:rsid w:val="004F2701"/>
    <w:rsid w:val="005047C4"/>
    <w:rsid w:val="00535DDA"/>
    <w:rsid w:val="00544F6E"/>
    <w:rsid w:val="0055345E"/>
    <w:rsid w:val="0055464C"/>
    <w:rsid w:val="005556C7"/>
    <w:rsid w:val="00563621"/>
    <w:rsid w:val="005B226F"/>
    <w:rsid w:val="005B7801"/>
    <w:rsid w:val="005C74E4"/>
    <w:rsid w:val="005D196A"/>
    <w:rsid w:val="005D4237"/>
    <w:rsid w:val="005D7D09"/>
    <w:rsid w:val="005F131D"/>
    <w:rsid w:val="005F207D"/>
    <w:rsid w:val="00607140"/>
    <w:rsid w:val="00623D3D"/>
    <w:rsid w:val="00625C94"/>
    <w:rsid w:val="00627407"/>
    <w:rsid w:val="006277D7"/>
    <w:rsid w:val="00644772"/>
    <w:rsid w:val="0064588F"/>
    <w:rsid w:val="00661DEB"/>
    <w:rsid w:val="006778F6"/>
    <w:rsid w:val="00682D69"/>
    <w:rsid w:val="00685449"/>
    <w:rsid w:val="00693721"/>
    <w:rsid w:val="006A0D9A"/>
    <w:rsid w:val="006B5158"/>
    <w:rsid w:val="006C6CFA"/>
    <w:rsid w:val="006C776C"/>
    <w:rsid w:val="006D4DBD"/>
    <w:rsid w:val="006F194F"/>
    <w:rsid w:val="006F5AD3"/>
    <w:rsid w:val="0070237E"/>
    <w:rsid w:val="00706FFA"/>
    <w:rsid w:val="0071274D"/>
    <w:rsid w:val="007150F6"/>
    <w:rsid w:val="0072491C"/>
    <w:rsid w:val="007368DB"/>
    <w:rsid w:val="007676D8"/>
    <w:rsid w:val="007718B4"/>
    <w:rsid w:val="00791E5B"/>
    <w:rsid w:val="007B5CCB"/>
    <w:rsid w:val="007C25A6"/>
    <w:rsid w:val="007C6403"/>
    <w:rsid w:val="00816FB1"/>
    <w:rsid w:val="00830541"/>
    <w:rsid w:val="0083346C"/>
    <w:rsid w:val="008416AF"/>
    <w:rsid w:val="00841A67"/>
    <w:rsid w:val="00842021"/>
    <w:rsid w:val="00842027"/>
    <w:rsid w:val="00851B0E"/>
    <w:rsid w:val="00864F66"/>
    <w:rsid w:val="00873EF9"/>
    <w:rsid w:val="00877BA9"/>
    <w:rsid w:val="00877BDB"/>
    <w:rsid w:val="00883044"/>
    <w:rsid w:val="008946B5"/>
    <w:rsid w:val="008C0C6A"/>
    <w:rsid w:val="008C4FF8"/>
    <w:rsid w:val="008C5748"/>
    <w:rsid w:val="009162F0"/>
    <w:rsid w:val="0091715C"/>
    <w:rsid w:val="00935660"/>
    <w:rsid w:val="00945625"/>
    <w:rsid w:val="009473A5"/>
    <w:rsid w:val="00961857"/>
    <w:rsid w:val="00976A90"/>
    <w:rsid w:val="00977918"/>
    <w:rsid w:val="009B429A"/>
    <w:rsid w:val="009B6FEF"/>
    <w:rsid w:val="009D1D43"/>
    <w:rsid w:val="009E14F2"/>
    <w:rsid w:val="009E26AF"/>
    <w:rsid w:val="009F29BF"/>
    <w:rsid w:val="00A00922"/>
    <w:rsid w:val="00A04530"/>
    <w:rsid w:val="00A1339F"/>
    <w:rsid w:val="00A20941"/>
    <w:rsid w:val="00A20B36"/>
    <w:rsid w:val="00A801C8"/>
    <w:rsid w:val="00A84FE4"/>
    <w:rsid w:val="00A91FF8"/>
    <w:rsid w:val="00A937DD"/>
    <w:rsid w:val="00AC6759"/>
    <w:rsid w:val="00AF1E17"/>
    <w:rsid w:val="00B02DC3"/>
    <w:rsid w:val="00B0775F"/>
    <w:rsid w:val="00B1490B"/>
    <w:rsid w:val="00B15547"/>
    <w:rsid w:val="00B15D60"/>
    <w:rsid w:val="00B16107"/>
    <w:rsid w:val="00B1679F"/>
    <w:rsid w:val="00B33ECE"/>
    <w:rsid w:val="00B513AE"/>
    <w:rsid w:val="00B85FAF"/>
    <w:rsid w:val="00B927D9"/>
    <w:rsid w:val="00B95FF4"/>
    <w:rsid w:val="00B96F21"/>
    <w:rsid w:val="00BA234B"/>
    <w:rsid w:val="00BA5192"/>
    <w:rsid w:val="00BA535F"/>
    <w:rsid w:val="00BB451B"/>
    <w:rsid w:val="00BB52B6"/>
    <w:rsid w:val="00BC38D9"/>
    <w:rsid w:val="00BC73A7"/>
    <w:rsid w:val="00BE4989"/>
    <w:rsid w:val="00C00292"/>
    <w:rsid w:val="00C02142"/>
    <w:rsid w:val="00C0782D"/>
    <w:rsid w:val="00C205A8"/>
    <w:rsid w:val="00C46C6F"/>
    <w:rsid w:val="00C54EB7"/>
    <w:rsid w:val="00C705B8"/>
    <w:rsid w:val="00C87086"/>
    <w:rsid w:val="00CB3EBC"/>
    <w:rsid w:val="00CB5873"/>
    <w:rsid w:val="00CC1897"/>
    <w:rsid w:val="00D14FD0"/>
    <w:rsid w:val="00D1627A"/>
    <w:rsid w:val="00D33226"/>
    <w:rsid w:val="00D35151"/>
    <w:rsid w:val="00D35C37"/>
    <w:rsid w:val="00D43B88"/>
    <w:rsid w:val="00D644D2"/>
    <w:rsid w:val="00D717B9"/>
    <w:rsid w:val="00D76F0C"/>
    <w:rsid w:val="00D80AB0"/>
    <w:rsid w:val="00DB1642"/>
    <w:rsid w:val="00DB1866"/>
    <w:rsid w:val="00DC72A2"/>
    <w:rsid w:val="00E07E5D"/>
    <w:rsid w:val="00E32BCA"/>
    <w:rsid w:val="00E36DB1"/>
    <w:rsid w:val="00E51981"/>
    <w:rsid w:val="00E52989"/>
    <w:rsid w:val="00E818F1"/>
    <w:rsid w:val="00EA0547"/>
    <w:rsid w:val="00EA5343"/>
    <w:rsid w:val="00EB42FB"/>
    <w:rsid w:val="00EC0B00"/>
    <w:rsid w:val="00EC2B0C"/>
    <w:rsid w:val="00EC5350"/>
    <w:rsid w:val="00EC7B3C"/>
    <w:rsid w:val="00ED2B18"/>
    <w:rsid w:val="00EE6227"/>
    <w:rsid w:val="00EE7D16"/>
    <w:rsid w:val="00EE7E56"/>
    <w:rsid w:val="00EE7EE2"/>
    <w:rsid w:val="00F0053F"/>
    <w:rsid w:val="00F0477E"/>
    <w:rsid w:val="00F04B60"/>
    <w:rsid w:val="00F0541F"/>
    <w:rsid w:val="00F33B44"/>
    <w:rsid w:val="00F406D7"/>
    <w:rsid w:val="00F44D97"/>
    <w:rsid w:val="00F60193"/>
    <w:rsid w:val="00F624C9"/>
    <w:rsid w:val="00F63D3E"/>
    <w:rsid w:val="00F63E58"/>
    <w:rsid w:val="00F66159"/>
    <w:rsid w:val="00F7506E"/>
    <w:rsid w:val="00FB3C61"/>
    <w:rsid w:val="00FB44CA"/>
    <w:rsid w:val="00FB5600"/>
    <w:rsid w:val="00FC4DEC"/>
    <w:rsid w:val="00FD57E2"/>
    <w:rsid w:val="00FE0394"/>
    <w:rsid w:val="00FE18F8"/>
    <w:rsid w:val="00F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5F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E5F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E5F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E5F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E5F4C"/>
    <w:rPr>
      <w:sz w:val="20"/>
      <w:szCs w:val="20"/>
    </w:rPr>
  </w:style>
  <w:style w:type="character" w:styleId="a7">
    <w:name w:val="footnote reference"/>
    <w:semiHidden/>
    <w:rsid w:val="000E5F4C"/>
    <w:rPr>
      <w:vertAlign w:val="superscript"/>
    </w:rPr>
  </w:style>
  <w:style w:type="paragraph" w:styleId="a8">
    <w:name w:val="List Paragraph"/>
    <w:basedOn w:val="a1"/>
    <w:qFormat/>
    <w:rsid w:val="000E5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1"/>
    <w:link w:val="aa"/>
    <w:rsid w:val="000E5F4C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0E5F4C"/>
  </w:style>
  <w:style w:type="character" w:customStyle="1" w:styleId="30">
    <w:name w:val="Заголовок 3 Знак"/>
    <w:link w:val="3"/>
    <w:rsid w:val="000E5F4C"/>
    <w:rPr>
      <w:rFonts w:ascii="Arial" w:hAnsi="Arial"/>
      <w:b/>
      <w:bCs/>
      <w:sz w:val="26"/>
      <w:szCs w:val="26"/>
      <w:lang w:bidi="ar-SA"/>
    </w:rPr>
  </w:style>
  <w:style w:type="character" w:customStyle="1" w:styleId="10">
    <w:name w:val="Заголовок 1 Знак"/>
    <w:link w:val="1"/>
    <w:rsid w:val="000E5F4C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a6">
    <w:name w:val="Текст сноски Знак"/>
    <w:basedOn w:val="a2"/>
    <w:link w:val="a5"/>
    <w:semiHidden/>
    <w:locked/>
    <w:rsid w:val="000E5F4C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0E5F4C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aa">
    <w:name w:val="Нижний колонтитул Знак"/>
    <w:link w:val="a9"/>
    <w:locked/>
    <w:rsid w:val="000E5F4C"/>
    <w:rPr>
      <w:sz w:val="24"/>
      <w:szCs w:val="24"/>
      <w:lang w:bidi="ar-SA"/>
    </w:rPr>
  </w:style>
  <w:style w:type="paragraph" w:customStyle="1" w:styleId="ConsPlusNormal">
    <w:name w:val="ConsPlusNormal"/>
    <w:rsid w:val="000E5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+ Курсив7"/>
    <w:basedOn w:val="a2"/>
    <w:rsid w:val="000E5F4C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c">
    <w:name w:val="обычный"/>
    <w:basedOn w:val="a1"/>
    <w:rsid w:val="000E5F4C"/>
    <w:pPr>
      <w:spacing w:before="100" w:beforeAutospacing="1" w:after="100" w:afterAutospacing="1"/>
    </w:pPr>
  </w:style>
  <w:style w:type="paragraph" w:styleId="ad">
    <w:name w:val="Normal (Web)"/>
    <w:basedOn w:val="a1"/>
    <w:uiPriority w:val="99"/>
    <w:rsid w:val="000E5F4C"/>
    <w:pPr>
      <w:spacing w:before="100" w:beforeAutospacing="1" w:after="100" w:afterAutospacing="1"/>
    </w:pPr>
  </w:style>
  <w:style w:type="character" w:customStyle="1" w:styleId="ae">
    <w:name w:val="Маркированный Знак Знак"/>
    <w:basedOn w:val="a2"/>
    <w:link w:val="a0"/>
    <w:rsid w:val="00D43B88"/>
    <w:rPr>
      <w:sz w:val="28"/>
      <w:szCs w:val="28"/>
      <w:lang w:val="ru-RU" w:eastAsia="ru-RU" w:bidi="ar-SA"/>
    </w:rPr>
  </w:style>
  <w:style w:type="paragraph" w:customStyle="1" w:styleId="a0">
    <w:name w:val="Маркированный"/>
    <w:basedOn w:val="a1"/>
    <w:link w:val="ae"/>
    <w:rsid w:val="00D43B88"/>
    <w:pPr>
      <w:numPr>
        <w:numId w:val="5"/>
      </w:numPr>
      <w:ind w:left="0" w:firstLine="709"/>
      <w:jc w:val="both"/>
    </w:pPr>
    <w:rPr>
      <w:sz w:val="28"/>
      <w:szCs w:val="28"/>
    </w:rPr>
  </w:style>
  <w:style w:type="character" w:customStyle="1" w:styleId="af">
    <w:name w:val="Обычный выделенный"/>
    <w:basedOn w:val="a2"/>
    <w:rsid w:val="00D43B88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D43B88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1"/>
    <w:link w:val="22"/>
    <w:semiHidden/>
    <w:unhideWhenUsed/>
    <w:rsid w:val="00B0775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semiHidden/>
    <w:rsid w:val="00B0775F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E519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3"/>
    <w:rsid w:val="00B1490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2"/>
    <w:uiPriority w:val="99"/>
    <w:semiHidden/>
    <w:rsid w:val="00C02142"/>
    <w:rPr>
      <w:color w:val="808080"/>
    </w:rPr>
  </w:style>
  <w:style w:type="paragraph" w:styleId="af2">
    <w:name w:val="Balloon Text"/>
    <w:basedOn w:val="a1"/>
    <w:link w:val="af3"/>
    <w:rsid w:val="00C021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C02142"/>
    <w:rPr>
      <w:rFonts w:ascii="Tahoma" w:hAnsi="Tahoma" w:cs="Tahoma"/>
      <w:sz w:val="16"/>
      <w:szCs w:val="16"/>
    </w:rPr>
  </w:style>
  <w:style w:type="paragraph" w:customStyle="1" w:styleId="c12">
    <w:name w:val="c12"/>
    <w:basedOn w:val="a1"/>
    <w:rsid w:val="00336702"/>
    <w:pPr>
      <w:spacing w:before="100" w:beforeAutospacing="1" w:after="100" w:afterAutospacing="1"/>
    </w:pPr>
  </w:style>
  <w:style w:type="character" w:customStyle="1" w:styleId="c37">
    <w:name w:val="c37"/>
    <w:basedOn w:val="a2"/>
    <w:rsid w:val="00336702"/>
  </w:style>
  <w:style w:type="paragraph" w:customStyle="1" w:styleId="c31">
    <w:name w:val="c31"/>
    <w:basedOn w:val="a1"/>
    <w:rsid w:val="00336702"/>
    <w:pPr>
      <w:spacing w:before="100" w:beforeAutospacing="1" w:after="100" w:afterAutospacing="1"/>
    </w:pPr>
  </w:style>
  <w:style w:type="character" w:customStyle="1" w:styleId="c69">
    <w:name w:val="c69"/>
    <w:basedOn w:val="a2"/>
    <w:rsid w:val="00336702"/>
  </w:style>
  <w:style w:type="character" w:customStyle="1" w:styleId="c16">
    <w:name w:val="c16"/>
    <w:basedOn w:val="a2"/>
    <w:rsid w:val="00336702"/>
  </w:style>
  <w:style w:type="paragraph" w:customStyle="1" w:styleId="c8">
    <w:name w:val="c8"/>
    <w:basedOn w:val="a1"/>
    <w:rsid w:val="003367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336702"/>
  </w:style>
  <w:style w:type="character" w:customStyle="1" w:styleId="c88">
    <w:name w:val="c88"/>
    <w:basedOn w:val="a2"/>
    <w:rsid w:val="00336702"/>
  </w:style>
  <w:style w:type="character" w:customStyle="1" w:styleId="c89">
    <w:name w:val="c89"/>
    <w:basedOn w:val="a2"/>
    <w:rsid w:val="00336702"/>
  </w:style>
  <w:style w:type="character" w:customStyle="1" w:styleId="c15">
    <w:name w:val="c15"/>
    <w:basedOn w:val="a2"/>
    <w:rsid w:val="00336702"/>
  </w:style>
  <w:style w:type="character" w:customStyle="1" w:styleId="c19">
    <w:name w:val="c19"/>
    <w:basedOn w:val="a2"/>
    <w:rsid w:val="00336702"/>
  </w:style>
  <w:style w:type="paragraph" w:customStyle="1" w:styleId="c0">
    <w:name w:val="c0"/>
    <w:basedOn w:val="a1"/>
    <w:rsid w:val="00336702"/>
    <w:pPr>
      <w:spacing w:before="100" w:beforeAutospacing="1" w:after="100" w:afterAutospacing="1"/>
    </w:pPr>
  </w:style>
  <w:style w:type="character" w:customStyle="1" w:styleId="c13">
    <w:name w:val="c13"/>
    <w:basedOn w:val="a2"/>
    <w:rsid w:val="00336702"/>
  </w:style>
  <w:style w:type="paragraph" w:customStyle="1" w:styleId="c23">
    <w:name w:val="c23"/>
    <w:basedOn w:val="a1"/>
    <w:rsid w:val="00336702"/>
    <w:pPr>
      <w:spacing w:before="100" w:beforeAutospacing="1" w:after="100" w:afterAutospacing="1"/>
    </w:pPr>
  </w:style>
  <w:style w:type="character" w:customStyle="1" w:styleId="c2">
    <w:name w:val="c2"/>
    <w:basedOn w:val="a2"/>
    <w:rsid w:val="00336702"/>
  </w:style>
  <w:style w:type="character" w:styleId="af4">
    <w:name w:val="Hyperlink"/>
    <w:basedOn w:val="a2"/>
    <w:uiPriority w:val="99"/>
    <w:unhideWhenUsed/>
    <w:rsid w:val="002D322C"/>
    <w:rPr>
      <w:color w:val="0000FF"/>
      <w:u w:val="single"/>
    </w:rPr>
  </w:style>
  <w:style w:type="character" w:styleId="af5">
    <w:name w:val="Strong"/>
    <w:basedOn w:val="a2"/>
    <w:uiPriority w:val="22"/>
    <w:qFormat/>
    <w:rsid w:val="00B15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5F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E5F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E5F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E5F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E5F4C"/>
    <w:rPr>
      <w:sz w:val="20"/>
      <w:szCs w:val="20"/>
    </w:rPr>
  </w:style>
  <w:style w:type="character" w:styleId="a7">
    <w:name w:val="footnote reference"/>
    <w:semiHidden/>
    <w:rsid w:val="000E5F4C"/>
    <w:rPr>
      <w:vertAlign w:val="superscript"/>
    </w:rPr>
  </w:style>
  <w:style w:type="paragraph" w:styleId="a8">
    <w:name w:val="List Paragraph"/>
    <w:basedOn w:val="a1"/>
    <w:qFormat/>
    <w:rsid w:val="000E5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1"/>
    <w:link w:val="aa"/>
    <w:rsid w:val="000E5F4C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0E5F4C"/>
  </w:style>
  <w:style w:type="character" w:customStyle="1" w:styleId="30">
    <w:name w:val="Заголовок 3 Знак"/>
    <w:link w:val="3"/>
    <w:rsid w:val="000E5F4C"/>
    <w:rPr>
      <w:rFonts w:ascii="Arial" w:hAnsi="Arial"/>
      <w:b/>
      <w:bCs/>
      <w:sz w:val="26"/>
      <w:szCs w:val="26"/>
      <w:lang w:bidi="ar-SA"/>
    </w:rPr>
  </w:style>
  <w:style w:type="character" w:customStyle="1" w:styleId="10">
    <w:name w:val="Заголовок 1 Знак"/>
    <w:link w:val="1"/>
    <w:rsid w:val="000E5F4C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a6">
    <w:name w:val="Текст сноски Знак"/>
    <w:basedOn w:val="a2"/>
    <w:link w:val="a5"/>
    <w:semiHidden/>
    <w:locked/>
    <w:rsid w:val="000E5F4C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0E5F4C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aa">
    <w:name w:val="Нижний колонтитул Знак"/>
    <w:link w:val="a9"/>
    <w:locked/>
    <w:rsid w:val="000E5F4C"/>
    <w:rPr>
      <w:sz w:val="24"/>
      <w:szCs w:val="24"/>
      <w:lang w:bidi="ar-SA"/>
    </w:rPr>
  </w:style>
  <w:style w:type="paragraph" w:customStyle="1" w:styleId="ConsPlusNormal">
    <w:name w:val="ConsPlusNormal"/>
    <w:rsid w:val="000E5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+ Курсив7"/>
    <w:basedOn w:val="a2"/>
    <w:rsid w:val="000E5F4C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c">
    <w:name w:val="обычный"/>
    <w:basedOn w:val="a1"/>
    <w:rsid w:val="000E5F4C"/>
    <w:pPr>
      <w:spacing w:before="100" w:beforeAutospacing="1" w:after="100" w:afterAutospacing="1"/>
    </w:pPr>
  </w:style>
  <w:style w:type="paragraph" w:styleId="ad">
    <w:name w:val="Normal (Web)"/>
    <w:basedOn w:val="a1"/>
    <w:uiPriority w:val="99"/>
    <w:rsid w:val="000E5F4C"/>
    <w:pPr>
      <w:spacing w:before="100" w:beforeAutospacing="1" w:after="100" w:afterAutospacing="1"/>
    </w:pPr>
  </w:style>
  <w:style w:type="character" w:customStyle="1" w:styleId="ae">
    <w:name w:val="Маркированный Знак Знак"/>
    <w:basedOn w:val="a2"/>
    <w:link w:val="a0"/>
    <w:rsid w:val="00D43B88"/>
    <w:rPr>
      <w:sz w:val="28"/>
      <w:szCs w:val="28"/>
      <w:lang w:val="ru-RU" w:eastAsia="ru-RU" w:bidi="ar-SA"/>
    </w:rPr>
  </w:style>
  <w:style w:type="paragraph" w:customStyle="1" w:styleId="a0">
    <w:name w:val="Маркированный"/>
    <w:basedOn w:val="a1"/>
    <w:link w:val="ae"/>
    <w:rsid w:val="00D43B88"/>
    <w:pPr>
      <w:numPr>
        <w:numId w:val="5"/>
      </w:numPr>
      <w:ind w:left="0" w:firstLine="709"/>
      <w:jc w:val="both"/>
    </w:pPr>
    <w:rPr>
      <w:sz w:val="28"/>
      <w:szCs w:val="28"/>
    </w:rPr>
  </w:style>
  <w:style w:type="character" w:customStyle="1" w:styleId="af">
    <w:name w:val="Обычный выделенный"/>
    <w:basedOn w:val="a2"/>
    <w:rsid w:val="00D43B88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D43B88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1"/>
    <w:link w:val="22"/>
    <w:semiHidden/>
    <w:unhideWhenUsed/>
    <w:rsid w:val="00B0775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semiHidden/>
    <w:rsid w:val="00B0775F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E519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3"/>
    <w:rsid w:val="00B1490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2"/>
    <w:uiPriority w:val="99"/>
    <w:semiHidden/>
    <w:rsid w:val="00C02142"/>
    <w:rPr>
      <w:color w:val="808080"/>
    </w:rPr>
  </w:style>
  <w:style w:type="paragraph" w:styleId="af2">
    <w:name w:val="Balloon Text"/>
    <w:basedOn w:val="a1"/>
    <w:link w:val="af3"/>
    <w:rsid w:val="00C021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C02142"/>
    <w:rPr>
      <w:rFonts w:ascii="Tahoma" w:hAnsi="Tahoma" w:cs="Tahoma"/>
      <w:sz w:val="16"/>
      <w:szCs w:val="16"/>
    </w:rPr>
  </w:style>
  <w:style w:type="paragraph" w:customStyle="1" w:styleId="c12">
    <w:name w:val="c12"/>
    <w:basedOn w:val="a1"/>
    <w:rsid w:val="00336702"/>
    <w:pPr>
      <w:spacing w:before="100" w:beforeAutospacing="1" w:after="100" w:afterAutospacing="1"/>
    </w:pPr>
  </w:style>
  <w:style w:type="character" w:customStyle="1" w:styleId="c37">
    <w:name w:val="c37"/>
    <w:basedOn w:val="a2"/>
    <w:rsid w:val="00336702"/>
  </w:style>
  <w:style w:type="paragraph" w:customStyle="1" w:styleId="c31">
    <w:name w:val="c31"/>
    <w:basedOn w:val="a1"/>
    <w:rsid w:val="00336702"/>
    <w:pPr>
      <w:spacing w:before="100" w:beforeAutospacing="1" w:after="100" w:afterAutospacing="1"/>
    </w:pPr>
  </w:style>
  <w:style w:type="character" w:customStyle="1" w:styleId="c69">
    <w:name w:val="c69"/>
    <w:basedOn w:val="a2"/>
    <w:rsid w:val="00336702"/>
  </w:style>
  <w:style w:type="character" w:customStyle="1" w:styleId="c16">
    <w:name w:val="c16"/>
    <w:basedOn w:val="a2"/>
    <w:rsid w:val="00336702"/>
  </w:style>
  <w:style w:type="paragraph" w:customStyle="1" w:styleId="c8">
    <w:name w:val="c8"/>
    <w:basedOn w:val="a1"/>
    <w:rsid w:val="003367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336702"/>
  </w:style>
  <w:style w:type="character" w:customStyle="1" w:styleId="c88">
    <w:name w:val="c88"/>
    <w:basedOn w:val="a2"/>
    <w:rsid w:val="00336702"/>
  </w:style>
  <w:style w:type="character" w:customStyle="1" w:styleId="c89">
    <w:name w:val="c89"/>
    <w:basedOn w:val="a2"/>
    <w:rsid w:val="00336702"/>
  </w:style>
  <w:style w:type="character" w:customStyle="1" w:styleId="c15">
    <w:name w:val="c15"/>
    <w:basedOn w:val="a2"/>
    <w:rsid w:val="00336702"/>
  </w:style>
  <w:style w:type="character" w:customStyle="1" w:styleId="c19">
    <w:name w:val="c19"/>
    <w:basedOn w:val="a2"/>
    <w:rsid w:val="00336702"/>
  </w:style>
  <w:style w:type="paragraph" w:customStyle="1" w:styleId="c0">
    <w:name w:val="c0"/>
    <w:basedOn w:val="a1"/>
    <w:rsid w:val="00336702"/>
    <w:pPr>
      <w:spacing w:before="100" w:beforeAutospacing="1" w:after="100" w:afterAutospacing="1"/>
    </w:pPr>
  </w:style>
  <w:style w:type="character" w:customStyle="1" w:styleId="c13">
    <w:name w:val="c13"/>
    <w:basedOn w:val="a2"/>
    <w:rsid w:val="00336702"/>
  </w:style>
  <w:style w:type="paragraph" w:customStyle="1" w:styleId="c23">
    <w:name w:val="c23"/>
    <w:basedOn w:val="a1"/>
    <w:rsid w:val="00336702"/>
    <w:pPr>
      <w:spacing w:before="100" w:beforeAutospacing="1" w:after="100" w:afterAutospacing="1"/>
    </w:pPr>
  </w:style>
  <w:style w:type="character" w:customStyle="1" w:styleId="c2">
    <w:name w:val="c2"/>
    <w:basedOn w:val="a2"/>
    <w:rsid w:val="00336702"/>
  </w:style>
  <w:style w:type="character" w:styleId="af4">
    <w:name w:val="Hyperlink"/>
    <w:basedOn w:val="a2"/>
    <w:uiPriority w:val="99"/>
    <w:unhideWhenUsed/>
    <w:rsid w:val="002D322C"/>
    <w:rPr>
      <w:color w:val="0000FF"/>
      <w:u w:val="single"/>
    </w:rPr>
  </w:style>
  <w:style w:type="character" w:styleId="af5">
    <w:name w:val="Strong"/>
    <w:basedOn w:val="a2"/>
    <w:uiPriority w:val="22"/>
    <w:qFormat/>
    <w:rsid w:val="00B15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16933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16307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6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5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8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8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39559">
                                                                                          <w:marLeft w:val="-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9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671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75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89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88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school.ru/referaty/ekonomika/globalnye-problemy-v-mirovoj-ekonomik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30school.ru/referaty/ekonomika/globalnye-problemy-v-mirovoj-ekonomik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121B-70E3-40C3-B516-3A4956F5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2021-02-10T07:57:00Z</dcterms:created>
  <dcterms:modified xsi:type="dcterms:W3CDTF">2021-12-16T09:36:00Z</dcterms:modified>
</cp:coreProperties>
</file>